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3C7" w:rsidRPr="009D7951" w:rsidRDefault="00EF73C7" w:rsidP="00EF73C7">
      <w:pPr>
        <w:autoSpaceDE w:val="0"/>
        <w:autoSpaceDN w:val="0"/>
        <w:adjustRightInd w:val="0"/>
        <w:jc w:val="center"/>
        <w:rPr>
          <w:rFonts w:cstheme="minorHAnsi"/>
          <w:bCs/>
          <w:i/>
          <w:sz w:val="28"/>
          <w:szCs w:val="88"/>
          <w:lang w:val="uk-UA"/>
        </w:rPr>
      </w:pPr>
      <w:r w:rsidRPr="009D7951">
        <w:rPr>
          <w:rFonts w:cstheme="minorHAnsi"/>
          <w:bCs/>
          <w:i/>
          <w:sz w:val="28"/>
          <w:szCs w:val="88"/>
          <w:lang w:val="uk-UA"/>
        </w:rPr>
        <w:t>Київський національний університет імені Тараса Шевченка</w:t>
      </w:r>
    </w:p>
    <w:p w:rsidR="00EF73C7" w:rsidRPr="009D7951" w:rsidRDefault="00EF73C7" w:rsidP="00EF73C7">
      <w:pPr>
        <w:autoSpaceDE w:val="0"/>
        <w:autoSpaceDN w:val="0"/>
        <w:adjustRightInd w:val="0"/>
        <w:jc w:val="center"/>
        <w:rPr>
          <w:rFonts w:cstheme="minorHAnsi"/>
          <w:bCs/>
          <w:i/>
          <w:sz w:val="28"/>
          <w:szCs w:val="88"/>
          <w:lang w:val="uk-UA"/>
        </w:rPr>
      </w:pPr>
      <w:r w:rsidRPr="009D7951">
        <w:rPr>
          <w:rFonts w:cstheme="minorHAnsi"/>
          <w:bCs/>
          <w:i/>
          <w:sz w:val="28"/>
          <w:szCs w:val="88"/>
          <w:lang w:val="uk-UA"/>
        </w:rPr>
        <w:t>Радіофізичний факультет</w:t>
      </w:r>
    </w:p>
    <w:p w:rsidR="00EF73C7" w:rsidRPr="009D7951" w:rsidRDefault="00EF73C7" w:rsidP="00EF73C7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center"/>
        <w:rPr>
          <w:rFonts w:cstheme="minorHAnsi"/>
          <w:b/>
          <w:bCs/>
          <w:szCs w:val="8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center"/>
        <w:rPr>
          <w:rFonts w:cstheme="minorHAnsi"/>
          <w:b/>
          <w:bCs/>
          <w:szCs w:val="8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center"/>
        <w:rPr>
          <w:rFonts w:cstheme="minorHAnsi"/>
          <w:b/>
          <w:bCs/>
          <w:szCs w:val="8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  <w:lang w:val="uk-UA"/>
        </w:rPr>
      </w:pPr>
      <w:r w:rsidRPr="009D7951">
        <w:rPr>
          <w:rFonts w:cstheme="minorHAnsi"/>
          <w:b/>
          <w:bCs/>
          <w:sz w:val="88"/>
          <w:szCs w:val="88"/>
          <w:lang w:val="uk-UA"/>
        </w:rPr>
        <w:t>Звіт</w:t>
      </w:r>
    </w:p>
    <w:p w:rsidR="00EF73C7" w:rsidRPr="009D7951" w:rsidRDefault="00EF73C7" w:rsidP="00EF73C7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center"/>
        <w:rPr>
          <w:rFonts w:cstheme="minorHAnsi"/>
          <w:sz w:val="28"/>
          <w:szCs w:val="28"/>
          <w:lang w:val="uk-UA"/>
        </w:rPr>
      </w:pPr>
      <w:r w:rsidRPr="009D7951">
        <w:rPr>
          <w:rFonts w:cstheme="minorHAnsi"/>
          <w:sz w:val="28"/>
          <w:szCs w:val="28"/>
          <w:lang w:val="uk-UA"/>
        </w:rPr>
        <w:t>до лабораторної роботи №1</w:t>
      </w:r>
    </w:p>
    <w:p w:rsidR="00EF73C7" w:rsidRPr="009D7951" w:rsidRDefault="00EF73C7" w:rsidP="00EF73C7">
      <w:pPr>
        <w:autoSpaceDE w:val="0"/>
        <w:autoSpaceDN w:val="0"/>
        <w:adjustRightInd w:val="0"/>
        <w:jc w:val="center"/>
        <w:rPr>
          <w:rFonts w:cstheme="minorHAnsi"/>
          <w:sz w:val="28"/>
          <w:szCs w:val="28"/>
          <w:lang w:val="uk-UA"/>
        </w:rPr>
      </w:pPr>
      <w:r w:rsidRPr="009D7951">
        <w:rPr>
          <w:rFonts w:cstheme="minorHAnsi"/>
          <w:sz w:val="28"/>
          <w:szCs w:val="28"/>
          <w:lang w:val="uk-UA"/>
        </w:rPr>
        <w:t>з курсу “Комп'ютерне моделювання”</w:t>
      </w:r>
    </w:p>
    <w:p w:rsidR="00EF73C7" w:rsidRPr="009D7951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</w:p>
    <w:p w:rsidR="00EF73C7" w:rsidRPr="009D7951" w:rsidRDefault="00EF73C7" w:rsidP="00EF73C7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  <w:lang w:val="uk-UA"/>
        </w:rPr>
      </w:pPr>
      <w:r w:rsidRPr="009D7951">
        <w:rPr>
          <w:rFonts w:cstheme="minorHAnsi"/>
          <w:sz w:val="28"/>
          <w:szCs w:val="28"/>
          <w:lang w:val="uk-UA"/>
        </w:rPr>
        <w:t xml:space="preserve">студента </w:t>
      </w:r>
      <w:proofErr w:type="spellStart"/>
      <w:r w:rsidRPr="009D7951">
        <w:rPr>
          <w:rFonts w:cstheme="minorHAnsi"/>
          <w:sz w:val="28"/>
          <w:szCs w:val="28"/>
          <w:lang w:val="uk-UA"/>
        </w:rPr>
        <w:t>ІІІ-ої</w:t>
      </w:r>
      <w:proofErr w:type="spellEnd"/>
      <w:r w:rsidRPr="009D7951">
        <w:rPr>
          <w:rFonts w:cstheme="minorHAnsi"/>
          <w:sz w:val="28"/>
          <w:szCs w:val="28"/>
          <w:lang w:val="uk-UA"/>
        </w:rPr>
        <w:t xml:space="preserve"> групи ІІІ-го курсу</w:t>
      </w:r>
    </w:p>
    <w:p w:rsidR="00EF73C7" w:rsidRPr="009D7951" w:rsidRDefault="003B0629" w:rsidP="00EF73C7">
      <w:pPr>
        <w:jc w:val="right"/>
        <w:rPr>
          <w:rFonts w:cstheme="minorHAnsi"/>
          <w:sz w:val="28"/>
          <w:szCs w:val="28"/>
          <w:lang w:val="uk-UA"/>
        </w:rPr>
      </w:pPr>
      <w:proofErr w:type="spellStart"/>
      <w:r>
        <w:rPr>
          <w:rFonts w:cstheme="minorHAnsi"/>
          <w:sz w:val="28"/>
          <w:szCs w:val="28"/>
          <w:lang w:val="uk-UA"/>
        </w:rPr>
        <w:t>Ростоцького</w:t>
      </w:r>
      <w:proofErr w:type="spellEnd"/>
      <w:r>
        <w:rPr>
          <w:rFonts w:cstheme="minorHAnsi"/>
          <w:sz w:val="28"/>
          <w:szCs w:val="28"/>
          <w:lang w:val="uk-UA"/>
        </w:rPr>
        <w:t xml:space="preserve"> Володимира</w:t>
      </w:r>
    </w:p>
    <w:p w:rsidR="00EF73C7" w:rsidRPr="009D7951" w:rsidRDefault="00EF73C7" w:rsidP="00EF73C7">
      <w:pPr>
        <w:jc w:val="right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jc w:val="center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jc w:val="center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jc w:val="center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jc w:val="center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jc w:val="center"/>
        <w:rPr>
          <w:rFonts w:cstheme="minorHAnsi"/>
          <w:sz w:val="28"/>
          <w:szCs w:val="28"/>
          <w:lang w:val="uk-UA"/>
        </w:rPr>
      </w:pPr>
    </w:p>
    <w:p w:rsidR="00EF73C7" w:rsidRDefault="00EF73C7" w:rsidP="00EF73C7">
      <w:pPr>
        <w:jc w:val="center"/>
        <w:rPr>
          <w:rFonts w:cstheme="minorHAnsi"/>
          <w:sz w:val="28"/>
          <w:szCs w:val="28"/>
          <w:lang w:val="uk-UA"/>
        </w:rPr>
      </w:pPr>
      <w:r w:rsidRPr="009D7951">
        <w:rPr>
          <w:rFonts w:cstheme="minorHAnsi"/>
          <w:sz w:val="28"/>
          <w:szCs w:val="28"/>
          <w:lang w:val="uk-UA"/>
        </w:rPr>
        <w:t>201</w:t>
      </w:r>
      <w:r w:rsidR="003B0629">
        <w:rPr>
          <w:rFonts w:cstheme="minorHAnsi"/>
          <w:sz w:val="28"/>
          <w:szCs w:val="28"/>
          <w:lang w:val="uk-UA"/>
        </w:rPr>
        <w:t>3</w:t>
      </w:r>
      <w:r w:rsidRPr="009D7951">
        <w:rPr>
          <w:rFonts w:cstheme="minorHAnsi"/>
          <w:sz w:val="28"/>
          <w:szCs w:val="28"/>
          <w:lang w:val="uk-UA"/>
        </w:rPr>
        <w:t xml:space="preserve"> р.</w:t>
      </w:r>
    </w:p>
    <w:p w:rsidR="00EF73C7" w:rsidRDefault="00EF73C7" w:rsidP="00B60C87">
      <w:pPr>
        <w:rPr>
          <w:lang w:val="uk-UA"/>
        </w:rPr>
      </w:pPr>
    </w:p>
    <w:p w:rsidR="00982C44" w:rsidRDefault="00982C44" w:rsidP="00982C44">
      <w:pPr>
        <w:jc w:val="center"/>
        <w:rPr>
          <w:b/>
          <w:i/>
          <w:sz w:val="40"/>
          <w:szCs w:val="40"/>
          <w:lang w:val="uk-UA"/>
        </w:rPr>
      </w:pPr>
      <w:r>
        <w:rPr>
          <w:b/>
          <w:i/>
          <w:sz w:val="40"/>
          <w:szCs w:val="40"/>
          <w:lang w:val="uk-UA"/>
        </w:rPr>
        <w:lastRenderedPageBreak/>
        <w:t>Варіант 3</w:t>
      </w:r>
    </w:p>
    <w:tbl>
      <w:tblPr>
        <w:tblW w:w="5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6"/>
        <w:gridCol w:w="2007"/>
      </w:tblGrid>
      <w:tr w:rsidR="00982C44" w:rsidRPr="00AE0DBD" w:rsidTr="00982C44">
        <w:trPr>
          <w:jc w:val="center"/>
        </w:trPr>
        <w:tc>
          <w:tcPr>
            <w:tcW w:w="3726" w:type="dxa"/>
          </w:tcPr>
          <w:p w:rsidR="00982C44" w:rsidRDefault="00982C44" w:rsidP="00982C44">
            <w:pPr>
              <w:pStyle w:val="2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Тип транзистора</w:t>
            </w:r>
          </w:p>
        </w:tc>
        <w:tc>
          <w:tcPr>
            <w:tcW w:w="2007" w:type="dxa"/>
          </w:tcPr>
          <w:p w:rsidR="00982C44" w:rsidRPr="00AE0DBD" w:rsidRDefault="00982C44" w:rsidP="00982C44">
            <w:pPr>
              <w:spacing w:line="360" w:lineRule="auto"/>
              <w:rPr>
                <w:i/>
                <w:sz w:val="18"/>
                <w:szCs w:val="18"/>
                <w:lang w:val="en-US"/>
              </w:rPr>
            </w:pPr>
          </w:p>
          <w:p w:rsidR="00982C44" w:rsidRPr="00AE0DBD" w:rsidRDefault="00982C44" w:rsidP="00982C44">
            <w:pPr>
              <w:spacing w:line="360" w:lineRule="auto"/>
              <w:rPr>
                <w:i/>
                <w:sz w:val="18"/>
                <w:szCs w:val="18"/>
                <w:lang w:val="en-US"/>
              </w:rPr>
            </w:pPr>
            <w:r w:rsidRPr="00AE0DBD">
              <w:rPr>
                <w:i/>
                <w:sz w:val="18"/>
                <w:szCs w:val="18"/>
                <w:lang w:val="uk-UA"/>
              </w:rPr>
              <w:t>2N390</w:t>
            </w:r>
            <w:r w:rsidRPr="00AE0DBD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982C44" w:rsidRPr="00AE0DBD" w:rsidTr="00982C44">
        <w:trPr>
          <w:jc w:val="center"/>
        </w:trPr>
        <w:tc>
          <w:tcPr>
            <w:tcW w:w="3726" w:type="dxa"/>
          </w:tcPr>
          <w:p w:rsidR="00982C44" w:rsidRDefault="00982C44" w:rsidP="00982C44">
            <w:pPr>
              <w:spacing w:line="36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Провід-ність</w:t>
            </w:r>
            <w:proofErr w:type="spellEnd"/>
          </w:p>
        </w:tc>
        <w:tc>
          <w:tcPr>
            <w:tcW w:w="2007" w:type="dxa"/>
          </w:tcPr>
          <w:p w:rsidR="00982C44" w:rsidRPr="00AE0DBD" w:rsidRDefault="00982C44" w:rsidP="00982C44">
            <w:pPr>
              <w:spacing w:line="360" w:lineRule="auto"/>
              <w:rPr>
                <w:i/>
                <w:lang w:val="en-US"/>
              </w:rPr>
            </w:pPr>
            <w:proofErr w:type="spellStart"/>
            <w:r w:rsidRPr="00AE0DBD">
              <w:rPr>
                <w:i/>
                <w:lang w:val="en-US"/>
              </w:rPr>
              <w:t>npn</w:t>
            </w:r>
            <w:proofErr w:type="spellEnd"/>
          </w:p>
        </w:tc>
      </w:tr>
      <w:tr w:rsidR="00982C44" w:rsidTr="00982C44">
        <w:trPr>
          <w:jc w:val="center"/>
        </w:trPr>
        <w:tc>
          <w:tcPr>
            <w:tcW w:w="3726" w:type="dxa"/>
          </w:tcPr>
          <w:p w:rsidR="00982C44" w:rsidRDefault="00982C44" w:rsidP="00982C44">
            <w:pPr>
              <w:spacing w:line="360" w:lineRule="auto"/>
              <w:rPr>
                <w:lang w:val="uk-UA"/>
              </w:rPr>
            </w:pPr>
            <w:proofErr w:type="spellStart"/>
            <w:r w:rsidRPr="00AE0DBD">
              <w:rPr>
                <w:i/>
                <w:lang w:val="en-US"/>
              </w:rPr>
              <w:t>U</w:t>
            </w:r>
            <w:r w:rsidRPr="00AE0DBD">
              <w:rPr>
                <w:i/>
                <w:vertAlign w:val="subscript"/>
                <w:lang w:val="en-US"/>
              </w:rPr>
              <w:t>ke</w:t>
            </w:r>
            <w:proofErr w:type="spellEnd"/>
            <w:r>
              <w:rPr>
                <w:lang w:val="en-US"/>
              </w:rPr>
              <w:t xml:space="preserve">, </w:t>
            </w:r>
            <w:r>
              <w:rPr>
                <w:lang w:val="uk-UA"/>
              </w:rPr>
              <w:t>В</w:t>
            </w:r>
          </w:p>
        </w:tc>
        <w:tc>
          <w:tcPr>
            <w:tcW w:w="2007" w:type="dxa"/>
          </w:tcPr>
          <w:p w:rsidR="00982C44" w:rsidRDefault="00982C44" w:rsidP="00982C44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82C44" w:rsidTr="00982C44">
        <w:trPr>
          <w:jc w:val="center"/>
        </w:trPr>
        <w:tc>
          <w:tcPr>
            <w:tcW w:w="3726" w:type="dxa"/>
          </w:tcPr>
          <w:p w:rsidR="00982C44" w:rsidRDefault="00982C44" w:rsidP="00982C44">
            <w:pPr>
              <w:spacing w:line="360" w:lineRule="auto"/>
              <w:rPr>
                <w:lang w:val="uk-UA"/>
              </w:rPr>
            </w:pPr>
            <w:r w:rsidRPr="00AE0DBD">
              <w:rPr>
                <w:i/>
                <w:lang w:val="uk-UA"/>
              </w:rPr>
              <w:t>I</w:t>
            </w:r>
            <w:r w:rsidRPr="00AE0DBD">
              <w:rPr>
                <w:i/>
                <w:vertAlign w:val="subscript"/>
                <w:lang w:val="uk-UA"/>
              </w:rPr>
              <w:t>b0</w:t>
            </w:r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мA</w:t>
            </w:r>
            <w:proofErr w:type="spellEnd"/>
          </w:p>
        </w:tc>
        <w:tc>
          <w:tcPr>
            <w:tcW w:w="2007" w:type="dxa"/>
          </w:tcPr>
          <w:p w:rsidR="00982C44" w:rsidRDefault="00982C44" w:rsidP="00982C44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982C44" w:rsidTr="00982C44">
        <w:trPr>
          <w:jc w:val="center"/>
        </w:trPr>
        <w:tc>
          <w:tcPr>
            <w:tcW w:w="3726" w:type="dxa"/>
          </w:tcPr>
          <w:p w:rsidR="00982C44" w:rsidRDefault="00982C44" w:rsidP="00982C44">
            <w:pPr>
              <w:spacing w:line="360" w:lineRule="auto"/>
              <w:rPr>
                <w:lang w:val="uk-UA"/>
              </w:rPr>
            </w:pPr>
            <w:proofErr w:type="spellStart"/>
            <w:r w:rsidRPr="00AE0DBD">
              <w:rPr>
                <w:i/>
                <w:lang w:val="uk-UA"/>
              </w:rPr>
              <w:t>E</w:t>
            </w:r>
            <w:r w:rsidRPr="00AE0DBD">
              <w:rPr>
                <w:i/>
                <w:vertAlign w:val="subscript"/>
                <w:lang w:val="uk-UA"/>
              </w:rPr>
              <w:t>k</w:t>
            </w:r>
            <w:proofErr w:type="spellEnd"/>
            <w:r>
              <w:rPr>
                <w:lang w:val="uk-UA"/>
              </w:rPr>
              <w:t>, В</w:t>
            </w:r>
          </w:p>
        </w:tc>
        <w:tc>
          <w:tcPr>
            <w:tcW w:w="2007" w:type="dxa"/>
          </w:tcPr>
          <w:p w:rsidR="00982C44" w:rsidRDefault="00982C44" w:rsidP="00982C44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</w:tbl>
    <w:p w:rsidR="00982C44" w:rsidRDefault="00982C44" w:rsidP="00982C44">
      <w:pPr>
        <w:jc w:val="center"/>
        <w:rPr>
          <w:b/>
          <w:i/>
          <w:sz w:val="40"/>
          <w:szCs w:val="40"/>
          <w:lang w:val="uk-UA"/>
        </w:rPr>
      </w:pPr>
    </w:p>
    <w:p w:rsidR="00B60C87" w:rsidRDefault="00B60C87" w:rsidP="00982C44">
      <w:pPr>
        <w:jc w:val="center"/>
        <w:rPr>
          <w:b/>
          <w:i/>
          <w:sz w:val="40"/>
          <w:szCs w:val="40"/>
          <w:lang w:val="uk-UA"/>
        </w:rPr>
      </w:pPr>
      <w:r w:rsidRPr="00E16991">
        <w:rPr>
          <w:b/>
          <w:i/>
          <w:sz w:val="40"/>
          <w:szCs w:val="40"/>
          <w:lang w:val="uk-UA"/>
        </w:rPr>
        <w:t>Хід роботи:</w:t>
      </w:r>
    </w:p>
    <w:p w:rsidR="00982C44" w:rsidRDefault="00982C44" w:rsidP="00982C44">
      <w:pPr>
        <w:jc w:val="center"/>
        <w:rPr>
          <w:b/>
          <w:i/>
          <w:sz w:val="40"/>
          <w:szCs w:val="40"/>
          <w:lang w:val="uk-UA"/>
        </w:rPr>
      </w:pPr>
    </w:p>
    <w:p w:rsidR="00B60C87" w:rsidRPr="00982C44" w:rsidRDefault="00982C44" w:rsidP="00982C44">
      <w:pPr>
        <w:rPr>
          <w:b/>
          <w:i/>
          <w:lang w:val="uk-UA"/>
        </w:rPr>
      </w:pPr>
      <w:r w:rsidRPr="00982C44">
        <w:rPr>
          <w:b/>
          <w:i/>
          <w:lang w:val="uk-UA"/>
        </w:rPr>
        <w:t>1)</w:t>
      </w:r>
      <w:r>
        <w:rPr>
          <w:b/>
          <w:i/>
          <w:lang w:val="uk-UA"/>
        </w:rPr>
        <w:t xml:space="preserve"> </w:t>
      </w:r>
      <w:r w:rsidRPr="00982C44">
        <w:rPr>
          <w:b/>
          <w:i/>
          <w:lang w:val="uk-UA"/>
        </w:rPr>
        <w:t xml:space="preserve">Зібравши необхідну схему </w:t>
      </w:r>
      <w:r w:rsidR="003B0629">
        <w:rPr>
          <w:b/>
          <w:i/>
          <w:lang w:val="uk-UA"/>
        </w:rPr>
        <w:t>(Р</w:t>
      </w:r>
      <w:r w:rsidRPr="00982C44">
        <w:rPr>
          <w:b/>
          <w:i/>
          <w:lang w:val="uk-UA"/>
        </w:rPr>
        <w:t>ис.1.</w:t>
      </w:r>
      <w:r w:rsidR="003B0629">
        <w:rPr>
          <w:b/>
          <w:i/>
          <w:lang w:val="uk-UA"/>
        </w:rPr>
        <w:t>)</w:t>
      </w:r>
      <w:r w:rsidRPr="00982C44">
        <w:rPr>
          <w:b/>
          <w:i/>
          <w:lang w:val="uk-UA"/>
        </w:rPr>
        <w:t>, п</w:t>
      </w:r>
      <w:r w:rsidR="00B60C87" w:rsidRPr="00982C44">
        <w:rPr>
          <w:b/>
          <w:i/>
          <w:lang w:val="uk-UA"/>
        </w:rPr>
        <w:t>обудуємо вхідну характеристику транзистора</w:t>
      </w:r>
      <w:r w:rsidRPr="00982C44">
        <w:rPr>
          <w:b/>
          <w:i/>
          <w:lang w:val="uk-UA"/>
        </w:rPr>
        <w:t xml:space="preserve"> (</w:t>
      </w:r>
      <w:r w:rsidR="003B0629">
        <w:rPr>
          <w:b/>
          <w:i/>
          <w:lang w:val="uk-UA"/>
        </w:rPr>
        <w:t>Г</w:t>
      </w:r>
      <w:r w:rsidRPr="00982C44">
        <w:rPr>
          <w:b/>
          <w:i/>
          <w:lang w:val="uk-UA"/>
        </w:rPr>
        <w:t>рафік 1.)</w:t>
      </w:r>
      <w:r w:rsidR="00B60C87" w:rsidRPr="00982C44">
        <w:rPr>
          <w:b/>
          <w:i/>
          <w:lang w:val="uk-UA"/>
        </w:rPr>
        <w:t xml:space="preserve">: </w:t>
      </w:r>
      <w:r w:rsidR="00B60C87" w:rsidRPr="00E16991">
        <w:rPr>
          <w:position w:val="-12"/>
          <w:lang w:val="uk-UA"/>
        </w:rPr>
        <w:object w:dxaOrig="1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17.25pt" o:ole="">
            <v:imagedata r:id="rId9" o:title=""/>
          </v:shape>
          <o:OLEObject Type="Embed" ProgID="Equation.3" ShapeID="_x0000_i1025" DrawAspect="Content" ObjectID="_1448732632" r:id="rId10"/>
        </w:object>
      </w:r>
      <w:r w:rsidR="00B60C87" w:rsidRPr="00982C44">
        <w:rPr>
          <w:b/>
          <w:i/>
          <w:lang w:val="uk-UA"/>
        </w:rPr>
        <w:t>:</w:t>
      </w:r>
    </w:p>
    <w:p w:rsidR="00982C44" w:rsidRPr="00982C44" w:rsidRDefault="00982C44" w:rsidP="00982C44">
      <w:pPr>
        <w:rPr>
          <w:lang w:val="uk-UA"/>
        </w:rPr>
      </w:pPr>
    </w:p>
    <w:p w:rsidR="00982C44" w:rsidRDefault="00982C44" w:rsidP="00982C44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6123852" cy="2524835"/>
            <wp:effectExtent l="0" t="0" r="0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911" cy="2530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C44" w:rsidRDefault="00982C44" w:rsidP="00982C44">
      <w:pPr>
        <w:jc w:val="right"/>
        <w:rPr>
          <w:lang w:val="uk-UA"/>
        </w:rPr>
      </w:pPr>
      <w:r>
        <w:rPr>
          <w:lang w:val="uk-UA"/>
        </w:rPr>
        <w:t>Рис.1.</w:t>
      </w:r>
    </w:p>
    <w:p w:rsidR="00982C44" w:rsidRPr="00982C44" w:rsidRDefault="00982C44" w:rsidP="00982C44">
      <w:pPr>
        <w:jc w:val="right"/>
        <w:rPr>
          <w:lang w:val="uk-UA"/>
        </w:rPr>
      </w:pPr>
    </w:p>
    <w:p w:rsidR="00B60C87" w:rsidRDefault="00B60C87" w:rsidP="00B60C87">
      <w:pPr>
        <w:rPr>
          <w:lang w:val="uk-UA"/>
        </w:rPr>
      </w:pPr>
      <w:r>
        <w:rPr>
          <w:noProof/>
        </w:rPr>
        <w:drawing>
          <wp:inline distT="0" distB="0" distL="0" distR="0">
            <wp:extent cx="6114197" cy="2797791"/>
            <wp:effectExtent l="0" t="0" r="127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806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C44" w:rsidRDefault="00982C44" w:rsidP="00982C44">
      <w:pPr>
        <w:jc w:val="right"/>
        <w:rPr>
          <w:lang w:val="uk-UA"/>
        </w:rPr>
      </w:pPr>
      <w:r>
        <w:rPr>
          <w:lang w:val="uk-UA"/>
        </w:rPr>
        <w:t>Графік 1.</w:t>
      </w:r>
    </w:p>
    <w:p w:rsidR="00982C44" w:rsidRDefault="00982C44" w:rsidP="00982C44">
      <w:pPr>
        <w:jc w:val="right"/>
        <w:rPr>
          <w:lang w:val="uk-UA"/>
        </w:rPr>
      </w:pPr>
    </w:p>
    <w:p w:rsidR="00B60C87" w:rsidRDefault="00B60C87" w:rsidP="00B60C87">
      <w:pPr>
        <w:rPr>
          <w:lang w:val="uk-UA"/>
        </w:rPr>
      </w:pPr>
      <w:r>
        <w:rPr>
          <w:lang w:val="uk-UA"/>
        </w:rPr>
        <w:t xml:space="preserve">Відповідна заданому струму </w:t>
      </w:r>
      <w:r w:rsidRPr="00507D0A">
        <w:rPr>
          <w:position w:val="-12"/>
          <w:lang w:val="uk-UA"/>
        </w:rPr>
        <w:object w:dxaOrig="340" w:dyaOrig="360">
          <v:shape id="_x0000_i1026" type="#_x0000_t75" style="width:16.5pt;height:17.25pt" o:ole="">
            <v:imagedata r:id="rId13" o:title=""/>
          </v:shape>
          <o:OLEObject Type="Embed" ProgID="Equation.3" ShapeID="_x0000_i1026" DrawAspect="Content" ObjectID="_1448732633" r:id="rId14"/>
        </w:object>
      </w:r>
      <w:r>
        <w:rPr>
          <w:lang w:val="uk-UA"/>
        </w:rPr>
        <w:t xml:space="preserve">, визначеному у завданні напруга </w:t>
      </w:r>
      <w:r w:rsidRPr="00507D0A">
        <w:rPr>
          <w:position w:val="-12"/>
          <w:lang w:val="uk-UA"/>
        </w:rPr>
        <w:object w:dxaOrig="380" w:dyaOrig="360">
          <v:shape id="_x0000_i1027" type="#_x0000_t75" style="width:18.75pt;height:17.25pt" o:ole="">
            <v:imagedata r:id="rId15" o:title=""/>
          </v:shape>
          <o:OLEObject Type="Embed" ProgID="Equation.3" ShapeID="_x0000_i1027" DrawAspect="Content" ObjectID="_1448732634" r:id="rId16"/>
        </w:object>
      </w:r>
      <w:r>
        <w:rPr>
          <w:lang w:val="uk-UA"/>
        </w:rPr>
        <w:t xml:space="preserve"> становить відповідно 1,4013 В.</w:t>
      </w:r>
    </w:p>
    <w:p w:rsidR="00B60C87" w:rsidRPr="00E16991" w:rsidRDefault="00B60C87" w:rsidP="00B60C87">
      <w:pPr>
        <w:rPr>
          <w:b/>
          <w:i/>
          <w:lang w:val="uk-UA"/>
        </w:rPr>
      </w:pPr>
      <w:r w:rsidRPr="00E16991">
        <w:rPr>
          <w:b/>
          <w:i/>
          <w:lang w:val="uk-UA"/>
        </w:rPr>
        <w:t xml:space="preserve">2) </w:t>
      </w:r>
      <w:r w:rsidR="003B0629">
        <w:rPr>
          <w:b/>
          <w:i/>
          <w:lang w:val="uk-UA"/>
        </w:rPr>
        <w:t>Для схеми Р</w:t>
      </w:r>
      <w:r w:rsidR="00982C44" w:rsidRPr="00982C44">
        <w:rPr>
          <w:b/>
          <w:i/>
          <w:lang w:val="uk-UA"/>
        </w:rPr>
        <w:t xml:space="preserve">ис.1. </w:t>
      </w:r>
      <w:r w:rsidR="00982C44">
        <w:rPr>
          <w:b/>
          <w:i/>
          <w:lang w:val="uk-UA"/>
        </w:rPr>
        <w:t>п</w:t>
      </w:r>
      <w:r w:rsidRPr="00E16991">
        <w:rPr>
          <w:b/>
          <w:i/>
          <w:lang w:val="uk-UA"/>
        </w:rPr>
        <w:t>обудуємо статичну прохідну характеристику даного біполярного транзистор</w:t>
      </w:r>
      <w:r w:rsidR="003B0629">
        <w:rPr>
          <w:b/>
          <w:i/>
          <w:lang w:val="uk-UA"/>
        </w:rPr>
        <w:t xml:space="preserve">а (Графік 2): </w:t>
      </w:r>
      <w:r w:rsidRPr="00E16991">
        <w:rPr>
          <w:b/>
          <w:i/>
          <w:position w:val="-12"/>
          <w:lang w:val="uk-UA"/>
        </w:rPr>
        <w:object w:dxaOrig="1200" w:dyaOrig="360">
          <v:shape id="_x0000_i1028" type="#_x0000_t75" style="width:60pt;height:17.25pt" o:ole="">
            <v:imagedata r:id="rId17" o:title=""/>
          </v:shape>
          <o:OLEObject Type="Embed" ProgID="Equation.3" ShapeID="_x0000_i1028" DrawAspect="Content" ObjectID="_1448732635" r:id="rId18"/>
        </w:object>
      </w:r>
      <w:r w:rsidRPr="00E16991">
        <w:rPr>
          <w:b/>
          <w:i/>
          <w:lang w:val="uk-UA"/>
        </w:rPr>
        <w:t xml:space="preserve"> :</w:t>
      </w:r>
    </w:p>
    <w:p w:rsidR="00982C44" w:rsidRDefault="00982C44" w:rsidP="00B60C87">
      <w:pPr>
        <w:rPr>
          <w:lang w:val="uk-UA"/>
        </w:rPr>
      </w:pPr>
    </w:p>
    <w:p w:rsidR="00B60C87" w:rsidRDefault="00B60C87" w:rsidP="00B60C87">
      <w:pPr>
        <w:rPr>
          <w:lang w:val="uk-UA"/>
        </w:rPr>
      </w:pPr>
      <w:r>
        <w:rPr>
          <w:noProof/>
        </w:rPr>
        <w:drawing>
          <wp:inline distT="0" distB="0" distL="0" distR="0">
            <wp:extent cx="6182436" cy="3016156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137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629" w:rsidRDefault="003B0629" w:rsidP="003B0629">
      <w:pPr>
        <w:jc w:val="right"/>
        <w:rPr>
          <w:lang w:val="uk-UA"/>
        </w:rPr>
      </w:pPr>
      <w:r>
        <w:rPr>
          <w:lang w:val="uk-UA"/>
        </w:rPr>
        <w:t>Графік 2.</w:t>
      </w:r>
    </w:p>
    <w:p w:rsidR="00982C44" w:rsidRDefault="00982C44" w:rsidP="00B60C87">
      <w:pPr>
        <w:rPr>
          <w:lang w:val="uk-UA"/>
        </w:rPr>
      </w:pPr>
    </w:p>
    <w:p w:rsidR="00B60C87" w:rsidRDefault="00B60C87" w:rsidP="00B60C87">
      <w:pPr>
        <w:rPr>
          <w:lang w:val="uk-UA"/>
        </w:rPr>
      </w:pPr>
      <w:r>
        <w:rPr>
          <w:lang w:val="uk-UA"/>
        </w:rPr>
        <w:t xml:space="preserve">З даної характеристики визначимо струм </w:t>
      </w:r>
      <w:r w:rsidRPr="00745DF7">
        <w:rPr>
          <w:position w:val="-12"/>
          <w:lang w:val="uk-UA"/>
        </w:rPr>
        <w:object w:dxaOrig="340" w:dyaOrig="360">
          <v:shape id="_x0000_i1029" type="#_x0000_t75" style="width:16.5pt;height:17.25pt" o:ole="">
            <v:imagedata r:id="rId20" o:title=""/>
          </v:shape>
          <o:OLEObject Type="Embed" ProgID="Equation.3" ShapeID="_x0000_i1029" DrawAspect="Content" ObjectID="_1448732636" r:id="rId21"/>
        </w:object>
      </w:r>
      <w:r>
        <w:rPr>
          <w:lang w:val="uk-UA"/>
        </w:rPr>
        <w:t xml:space="preserve">,  який відповідає режимній напрузі </w:t>
      </w:r>
      <w:r w:rsidRPr="00507D0A">
        <w:rPr>
          <w:position w:val="-12"/>
          <w:lang w:val="uk-UA"/>
        </w:rPr>
        <w:object w:dxaOrig="380" w:dyaOrig="360">
          <v:shape id="_x0000_i1030" type="#_x0000_t75" style="width:18.75pt;height:17.25pt" o:ole="">
            <v:imagedata r:id="rId15" o:title=""/>
          </v:shape>
          <o:OLEObject Type="Embed" ProgID="Equation.3" ShapeID="_x0000_i1030" DrawAspect="Content" ObjectID="_1448732637" r:id="rId22"/>
        </w:object>
      </w:r>
      <w:r>
        <w:rPr>
          <w:lang w:val="uk-UA"/>
        </w:rPr>
        <w:t xml:space="preserve">, знайденого у пункті 1: </w:t>
      </w:r>
      <w:r w:rsidRPr="00745DF7">
        <w:rPr>
          <w:position w:val="-12"/>
          <w:lang w:val="uk-UA"/>
        </w:rPr>
        <w:object w:dxaOrig="1939" w:dyaOrig="360">
          <v:shape id="_x0000_i1031" type="#_x0000_t75" style="width:97.5pt;height:17.25pt" o:ole="">
            <v:imagedata r:id="rId23" o:title=""/>
          </v:shape>
          <o:OLEObject Type="Embed" ProgID="Equation.3" ShapeID="_x0000_i1031" DrawAspect="Content" ObjectID="_1448732638" r:id="rId24"/>
        </w:object>
      </w:r>
      <w:r>
        <w:rPr>
          <w:lang w:val="uk-UA"/>
        </w:rPr>
        <w:t>.</w:t>
      </w:r>
    </w:p>
    <w:p w:rsidR="00982C44" w:rsidRDefault="00B60C87" w:rsidP="00B60C87">
      <w:pPr>
        <w:rPr>
          <w:position w:val="-30"/>
          <w:lang w:val="uk-UA"/>
        </w:rPr>
      </w:pPr>
      <w:r w:rsidRPr="00E16991">
        <w:rPr>
          <w:b/>
          <w:i/>
          <w:lang w:val="uk-UA"/>
        </w:rPr>
        <w:t xml:space="preserve">3) </w:t>
      </w:r>
      <w:r w:rsidR="00982C44" w:rsidRPr="00982C44">
        <w:rPr>
          <w:b/>
          <w:i/>
          <w:lang w:val="uk-UA"/>
        </w:rPr>
        <w:t>Послідовно до</w:t>
      </w:r>
      <w:r w:rsidR="00982C44">
        <w:rPr>
          <w:b/>
          <w:i/>
          <w:lang w:val="uk-UA"/>
        </w:rPr>
        <w:t xml:space="preserve"> колектора транзистора увімкнемо</w:t>
      </w:r>
      <w:r w:rsidR="00982C44" w:rsidRPr="00982C44">
        <w:rPr>
          <w:b/>
          <w:i/>
          <w:lang w:val="uk-UA"/>
        </w:rPr>
        <w:t xml:space="preserve"> резистор</w:t>
      </w:r>
      <w:r w:rsidR="00982C44">
        <w:rPr>
          <w:b/>
          <w:i/>
          <w:lang w:val="uk-UA"/>
        </w:rPr>
        <w:t xml:space="preserve"> (</w:t>
      </w:r>
      <w:r w:rsidR="003B0629">
        <w:rPr>
          <w:b/>
          <w:i/>
          <w:lang w:val="uk-UA"/>
        </w:rPr>
        <w:t>Р</w:t>
      </w:r>
      <w:r w:rsidR="00982C44">
        <w:rPr>
          <w:b/>
          <w:i/>
          <w:lang w:val="uk-UA"/>
        </w:rPr>
        <w:t>ис.2.) і</w:t>
      </w:r>
      <w:r w:rsidR="00982C44" w:rsidRPr="00982C44">
        <w:rPr>
          <w:b/>
          <w:i/>
          <w:lang w:val="uk-UA"/>
        </w:rPr>
        <w:t xml:space="preserve"> </w:t>
      </w:r>
      <w:r w:rsidR="00982C44">
        <w:rPr>
          <w:b/>
          <w:i/>
          <w:lang w:val="uk-UA"/>
        </w:rPr>
        <w:t>п</w:t>
      </w:r>
      <w:r w:rsidRPr="00E16991">
        <w:rPr>
          <w:b/>
          <w:i/>
          <w:lang w:val="uk-UA"/>
        </w:rPr>
        <w:t>обудуємо динамічну прохідну характеристику даного біполярного транзистор</w:t>
      </w:r>
      <w:r w:rsidR="003B0629">
        <w:rPr>
          <w:b/>
          <w:i/>
          <w:lang w:val="uk-UA"/>
        </w:rPr>
        <w:t>а (Графік 3.)</w:t>
      </w:r>
      <w:r w:rsidRPr="00E16991">
        <w:rPr>
          <w:b/>
          <w:i/>
          <w:lang w:val="uk-UA"/>
        </w:rPr>
        <w:t xml:space="preserve">. </w:t>
      </w:r>
      <w:r w:rsidRPr="00E16991">
        <w:rPr>
          <w:lang w:val="uk-UA"/>
        </w:rPr>
        <w:t>Для</w:t>
      </w:r>
      <w:r w:rsidRPr="00E16991">
        <w:rPr>
          <w:b/>
          <w:lang w:val="uk-UA"/>
        </w:rPr>
        <w:t xml:space="preserve"> </w:t>
      </w:r>
      <w:r>
        <w:rPr>
          <w:lang w:val="uk-UA"/>
        </w:rPr>
        <w:t xml:space="preserve">цього розрахуємо значення </w:t>
      </w:r>
      <w:r w:rsidRPr="00DD1F87">
        <w:rPr>
          <w:position w:val="-30"/>
          <w:lang w:val="uk-UA"/>
        </w:rPr>
        <w:object w:dxaOrig="4040" w:dyaOrig="680">
          <v:shape id="_x0000_i1032" type="#_x0000_t75" style="width:201.75pt;height:33.75pt" o:ole="">
            <v:imagedata r:id="rId25" o:title=""/>
          </v:shape>
          <o:OLEObject Type="Embed" ProgID="Equation.3" ShapeID="_x0000_i1032" DrawAspect="Content" ObjectID="_1448732639" r:id="rId26"/>
        </w:object>
      </w:r>
    </w:p>
    <w:p w:rsidR="00982C44" w:rsidRDefault="00982C44" w:rsidP="00B60C87">
      <w:pPr>
        <w:rPr>
          <w:position w:val="-30"/>
          <w:lang w:val="uk-UA"/>
        </w:rPr>
      </w:pPr>
    </w:p>
    <w:p w:rsidR="00B60C87" w:rsidRDefault="00982C44" w:rsidP="00B60C87">
      <w:pPr>
        <w:rPr>
          <w:position w:val="-30"/>
          <w:lang w:val="uk-UA"/>
        </w:rPr>
      </w:pPr>
      <w:r>
        <w:rPr>
          <w:noProof/>
          <w:position w:val="-30"/>
        </w:rPr>
        <w:drawing>
          <wp:inline distT="0" distB="0" distL="0" distR="0">
            <wp:extent cx="6183595" cy="2705100"/>
            <wp:effectExtent l="0" t="0" r="8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708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C44" w:rsidRDefault="00982C44" w:rsidP="00982C44">
      <w:pPr>
        <w:jc w:val="right"/>
        <w:rPr>
          <w:lang w:val="uk-UA"/>
        </w:rPr>
      </w:pPr>
      <w:r>
        <w:rPr>
          <w:lang w:val="uk-UA"/>
        </w:rPr>
        <w:t>Рис.2.</w:t>
      </w:r>
    </w:p>
    <w:p w:rsidR="00B60C87" w:rsidRDefault="00B60C87" w:rsidP="00B60C87">
      <w:pPr>
        <w:rPr>
          <w:lang w:val="uk-UA"/>
        </w:rPr>
      </w:pPr>
      <w:r>
        <w:rPr>
          <w:noProof/>
        </w:rPr>
        <w:lastRenderedPageBreak/>
        <w:drawing>
          <wp:inline distT="0" distB="0" distL="0" distR="0">
            <wp:extent cx="6114197" cy="3016156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824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C44" w:rsidRDefault="003B0629" w:rsidP="003B0629">
      <w:pPr>
        <w:jc w:val="right"/>
        <w:rPr>
          <w:lang w:val="uk-UA"/>
        </w:rPr>
      </w:pPr>
      <w:r>
        <w:rPr>
          <w:lang w:val="uk-UA"/>
        </w:rPr>
        <w:t>Графік 3.</w:t>
      </w:r>
    </w:p>
    <w:p w:rsidR="00B60C87" w:rsidRDefault="00B60C87" w:rsidP="00B60C87">
      <w:pPr>
        <w:rPr>
          <w:b/>
          <w:i/>
          <w:lang w:val="uk-UA"/>
        </w:rPr>
      </w:pPr>
      <w:r w:rsidRPr="00E16991">
        <w:rPr>
          <w:b/>
          <w:i/>
          <w:lang w:val="uk-UA"/>
        </w:rPr>
        <w:t xml:space="preserve">4) </w:t>
      </w:r>
      <w:r w:rsidR="003B0629">
        <w:rPr>
          <w:b/>
          <w:i/>
          <w:lang w:val="uk-UA"/>
        </w:rPr>
        <w:t>С</w:t>
      </w:r>
      <w:r w:rsidR="003B0629" w:rsidRPr="003B0629">
        <w:rPr>
          <w:b/>
          <w:i/>
          <w:lang w:val="uk-UA"/>
        </w:rPr>
        <w:t>користа</w:t>
      </w:r>
      <w:r w:rsidR="003B0629">
        <w:rPr>
          <w:b/>
          <w:i/>
          <w:lang w:val="uk-UA"/>
        </w:rPr>
        <w:t>ємось</w:t>
      </w:r>
      <w:r w:rsidR="003B0629" w:rsidRPr="003B0629">
        <w:rPr>
          <w:b/>
          <w:i/>
          <w:lang w:val="uk-UA"/>
        </w:rPr>
        <w:t xml:space="preserve"> приладом IV-Analysis</w:t>
      </w:r>
      <w:r w:rsidR="003B0629">
        <w:rPr>
          <w:b/>
          <w:i/>
          <w:lang w:val="uk-UA"/>
        </w:rPr>
        <w:t xml:space="preserve"> (Рис.3.), та п</w:t>
      </w:r>
      <w:r w:rsidRPr="00E16991">
        <w:rPr>
          <w:b/>
          <w:i/>
          <w:lang w:val="uk-UA"/>
        </w:rPr>
        <w:t>обудуємо сімейство вихідних характеристик даного біполярного транзистора</w:t>
      </w:r>
      <w:r w:rsidR="003B0629">
        <w:rPr>
          <w:b/>
          <w:i/>
          <w:lang w:val="uk-UA"/>
        </w:rPr>
        <w:t>(Графік 4.)</w:t>
      </w:r>
      <w:r w:rsidRPr="00E16991">
        <w:rPr>
          <w:b/>
          <w:i/>
          <w:lang w:val="uk-UA"/>
        </w:rPr>
        <w:t xml:space="preserve"> </w:t>
      </w:r>
      <w:r w:rsidRPr="00E16991">
        <w:rPr>
          <w:b/>
          <w:i/>
          <w:position w:val="-12"/>
          <w:lang w:val="uk-UA"/>
        </w:rPr>
        <w:object w:dxaOrig="1200" w:dyaOrig="360">
          <v:shape id="_x0000_i1033" type="#_x0000_t75" style="width:60pt;height:17.25pt" o:ole="">
            <v:imagedata r:id="rId29" o:title=""/>
          </v:shape>
          <o:OLEObject Type="Embed" ProgID="Equation.3" ShapeID="_x0000_i1033" DrawAspect="Content" ObjectID="_1448732640" r:id="rId30"/>
        </w:object>
      </w:r>
      <w:r w:rsidRPr="00E16991">
        <w:rPr>
          <w:b/>
          <w:i/>
          <w:lang w:val="uk-UA"/>
        </w:rPr>
        <w:t>:</w:t>
      </w:r>
    </w:p>
    <w:p w:rsidR="003B0629" w:rsidRDefault="003B0629" w:rsidP="00B60C87">
      <w:pPr>
        <w:rPr>
          <w:b/>
          <w:i/>
          <w:lang w:val="uk-UA"/>
        </w:rPr>
      </w:pPr>
      <w:r>
        <w:rPr>
          <w:b/>
          <w:i/>
          <w:noProof/>
        </w:rPr>
        <w:drawing>
          <wp:inline distT="0" distB="0" distL="0" distR="0">
            <wp:extent cx="6188149" cy="1796902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593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629" w:rsidRDefault="003B0629" w:rsidP="003B0629">
      <w:pPr>
        <w:jc w:val="right"/>
        <w:rPr>
          <w:lang w:val="uk-UA"/>
        </w:rPr>
      </w:pPr>
      <w:r>
        <w:rPr>
          <w:lang w:val="uk-UA"/>
        </w:rPr>
        <w:t>Рис. 3.</w:t>
      </w:r>
    </w:p>
    <w:p w:rsidR="003B0629" w:rsidRPr="003B0629" w:rsidRDefault="003B0629" w:rsidP="003B0629">
      <w:pPr>
        <w:jc w:val="right"/>
        <w:rPr>
          <w:lang w:val="uk-UA"/>
        </w:rPr>
      </w:pPr>
    </w:p>
    <w:p w:rsidR="00B60C87" w:rsidRDefault="00B60C87" w:rsidP="00B60C87">
      <w:pPr>
        <w:rPr>
          <w:lang w:val="uk-UA"/>
        </w:rPr>
      </w:pPr>
      <w:r>
        <w:rPr>
          <w:noProof/>
        </w:rPr>
        <w:drawing>
          <wp:inline distT="0" distB="0" distL="0" distR="0">
            <wp:extent cx="6294475" cy="295585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475" cy="29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629" w:rsidRDefault="003B0629" w:rsidP="00B60C87">
      <w:pPr>
        <w:rPr>
          <w:lang w:val="uk-UA"/>
        </w:rPr>
      </w:pPr>
    </w:p>
    <w:p w:rsidR="003B0629" w:rsidRDefault="003B0629" w:rsidP="003B0629">
      <w:pPr>
        <w:jc w:val="right"/>
        <w:rPr>
          <w:lang w:val="uk-UA"/>
        </w:rPr>
      </w:pPr>
      <w:r>
        <w:rPr>
          <w:lang w:val="uk-UA"/>
        </w:rPr>
        <w:t>Графік 4.</w:t>
      </w:r>
    </w:p>
    <w:p w:rsidR="00B60C87" w:rsidRPr="00E16991" w:rsidRDefault="00B60C87" w:rsidP="00B60C87">
      <w:pPr>
        <w:rPr>
          <w:b/>
          <w:i/>
          <w:lang w:val="uk-UA"/>
        </w:rPr>
      </w:pPr>
      <w:r w:rsidRPr="00E16991">
        <w:rPr>
          <w:b/>
          <w:i/>
          <w:lang w:val="uk-UA"/>
        </w:rPr>
        <w:lastRenderedPageBreak/>
        <w:t xml:space="preserve">5) Визначимо </w:t>
      </w:r>
      <w:r w:rsidRPr="00E16991">
        <w:rPr>
          <w:b/>
          <w:i/>
          <w:lang w:val="en-US"/>
        </w:rPr>
        <w:t>h</w:t>
      </w:r>
      <w:r w:rsidRPr="00E16991">
        <w:rPr>
          <w:b/>
          <w:i/>
        </w:rPr>
        <w:t>-</w:t>
      </w:r>
      <w:r w:rsidRPr="00E16991">
        <w:rPr>
          <w:b/>
          <w:i/>
          <w:lang w:val="uk-UA"/>
        </w:rPr>
        <w:t>параметри для даного біполярного транзистора:</w:t>
      </w:r>
    </w:p>
    <w:p w:rsidR="00B60C87" w:rsidRDefault="00B60C87" w:rsidP="00B60C87">
      <w:pPr>
        <w:rPr>
          <w:lang w:val="uk-UA"/>
        </w:rPr>
      </w:pPr>
      <w:r w:rsidRPr="003A394E">
        <w:rPr>
          <w:position w:val="-30"/>
          <w:lang w:val="uk-UA"/>
        </w:rPr>
        <w:object w:dxaOrig="4000" w:dyaOrig="720">
          <v:shape id="_x0000_i1034" type="#_x0000_t75" style="width:200.25pt;height:36.75pt" o:ole="">
            <v:imagedata r:id="rId33" o:title=""/>
          </v:shape>
          <o:OLEObject Type="Embed" ProgID="Equation.3" ShapeID="_x0000_i1034" DrawAspect="Content" ObjectID="_1448732641" r:id="rId34"/>
        </w:object>
      </w:r>
    </w:p>
    <w:p w:rsidR="00B60C87" w:rsidRDefault="00B60C87" w:rsidP="00B60C87">
      <w:pPr>
        <w:rPr>
          <w:lang w:val="uk-UA"/>
        </w:rPr>
      </w:pPr>
      <w:r w:rsidRPr="003A394E">
        <w:rPr>
          <w:position w:val="-30"/>
          <w:lang w:val="uk-UA"/>
        </w:rPr>
        <w:object w:dxaOrig="3280" w:dyaOrig="680">
          <v:shape id="_x0000_i1035" type="#_x0000_t75" style="width:163.5pt;height:33.75pt" o:ole="">
            <v:imagedata r:id="rId35" o:title=""/>
          </v:shape>
          <o:OLEObject Type="Embed" ProgID="Equation.3" ShapeID="_x0000_i1035" DrawAspect="Content" ObjectID="_1448732642" r:id="rId36"/>
        </w:object>
      </w:r>
    </w:p>
    <w:p w:rsidR="00B60C87" w:rsidRDefault="00B60C87" w:rsidP="00B60C87">
      <w:pPr>
        <w:rPr>
          <w:position w:val="-30"/>
          <w:lang w:val="uk-UA"/>
        </w:rPr>
      </w:pPr>
      <w:r w:rsidRPr="003F7DF5">
        <w:rPr>
          <w:position w:val="-30"/>
          <w:lang w:val="uk-UA"/>
        </w:rPr>
        <w:object w:dxaOrig="2780" w:dyaOrig="720">
          <v:shape id="_x0000_i1036" type="#_x0000_t75" style="width:138.75pt;height:36.75pt" o:ole="">
            <v:imagedata r:id="rId37" o:title=""/>
          </v:shape>
          <o:OLEObject Type="Embed" ProgID="Equation.3" ShapeID="_x0000_i1036" DrawAspect="Content" ObjectID="_1448732643" r:id="rId38"/>
        </w:object>
      </w:r>
    </w:p>
    <w:p w:rsidR="00535971" w:rsidRDefault="00535971" w:rsidP="00B60C87">
      <w:pPr>
        <w:rPr>
          <w:lang w:val="uk-UA"/>
        </w:rPr>
      </w:pPr>
      <w:bookmarkStart w:id="0" w:name="_GoBack"/>
      <w:bookmarkEnd w:id="0"/>
    </w:p>
    <w:p w:rsidR="0010017E" w:rsidRDefault="00B60C87" w:rsidP="00B60C87">
      <w:pPr>
        <w:rPr>
          <w:b/>
          <w:i/>
          <w:lang w:val="uk-UA"/>
        </w:rPr>
      </w:pPr>
      <w:r w:rsidRPr="00E16991">
        <w:rPr>
          <w:b/>
          <w:i/>
          <w:lang w:val="uk-UA"/>
        </w:rPr>
        <w:t>6) Визначимо частотну залежність струму колектора</w:t>
      </w:r>
      <w:r w:rsidR="003B0629">
        <w:rPr>
          <w:b/>
          <w:i/>
          <w:lang w:val="uk-UA"/>
        </w:rPr>
        <w:t xml:space="preserve"> для схеми Рис. 4</w:t>
      </w:r>
      <w:r w:rsidRPr="00E16991">
        <w:rPr>
          <w:b/>
          <w:i/>
          <w:lang w:val="uk-UA"/>
        </w:rPr>
        <w:t xml:space="preserve">. Для цього побудуємо залежності </w:t>
      </w:r>
      <w:r w:rsidRPr="00E16991">
        <w:rPr>
          <w:b/>
          <w:i/>
          <w:position w:val="-12"/>
          <w:lang w:val="uk-UA"/>
        </w:rPr>
        <w:object w:dxaOrig="1040" w:dyaOrig="360">
          <v:shape id="_x0000_i1037" type="#_x0000_t75" style="width:52.5pt;height:17.25pt" o:ole="">
            <v:imagedata r:id="rId39" o:title=""/>
          </v:shape>
          <o:OLEObject Type="Embed" ProgID="Equation.3" ShapeID="_x0000_i1037" DrawAspect="Content" ObjectID="_1448732644" r:id="rId40"/>
        </w:object>
      </w:r>
      <w:r w:rsidRPr="00E16991">
        <w:rPr>
          <w:b/>
          <w:i/>
          <w:lang w:val="uk-UA"/>
        </w:rPr>
        <w:t xml:space="preserve"> </w:t>
      </w:r>
      <w:r w:rsidR="0010017E">
        <w:rPr>
          <w:b/>
          <w:i/>
          <w:lang w:val="uk-UA"/>
        </w:rPr>
        <w:t xml:space="preserve"> (Графік 5.) </w:t>
      </w:r>
      <w:r w:rsidRPr="00E16991">
        <w:rPr>
          <w:b/>
          <w:i/>
          <w:lang w:val="uk-UA"/>
        </w:rPr>
        <w:t xml:space="preserve">та </w:t>
      </w:r>
      <w:r w:rsidR="0010017E" w:rsidRPr="00E16991">
        <w:rPr>
          <w:b/>
          <w:i/>
          <w:position w:val="-10"/>
          <w:lang w:val="uk-UA"/>
        </w:rPr>
        <w:object w:dxaOrig="1420" w:dyaOrig="320">
          <v:shape id="_x0000_i1038" type="#_x0000_t75" style="width:71.25pt;height:15.75pt" o:ole="">
            <v:imagedata r:id="rId41" o:title=""/>
          </v:shape>
          <o:OLEObject Type="Embed" ProgID="Equation.3" ShapeID="_x0000_i1038" DrawAspect="Content" ObjectID="_1448732645" r:id="rId42"/>
        </w:object>
      </w:r>
      <w:r w:rsidR="0010017E">
        <w:rPr>
          <w:b/>
          <w:i/>
          <w:position w:val="-10"/>
          <w:lang w:val="uk-UA"/>
        </w:rPr>
        <w:t xml:space="preserve"> </w:t>
      </w:r>
      <w:r w:rsidR="0010017E">
        <w:rPr>
          <w:b/>
          <w:i/>
          <w:lang w:val="uk-UA"/>
        </w:rPr>
        <w:t xml:space="preserve">(Графік 6. ):  </w:t>
      </w:r>
      <w:r w:rsidR="0010017E">
        <w:rPr>
          <w:b/>
          <w:i/>
          <w:noProof/>
        </w:rPr>
        <w:drawing>
          <wp:inline distT="0" distB="0" distL="0" distR="0">
            <wp:extent cx="6113780" cy="2658110"/>
            <wp:effectExtent l="0" t="0" r="1270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265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17E" w:rsidRPr="0010017E" w:rsidRDefault="0010017E" w:rsidP="0010017E">
      <w:pPr>
        <w:jc w:val="right"/>
        <w:rPr>
          <w:lang w:val="uk-UA"/>
        </w:rPr>
      </w:pPr>
      <w:r>
        <w:rPr>
          <w:lang w:val="uk-UA"/>
        </w:rPr>
        <w:t>Рис. 4.</w:t>
      </w:r>
    </w:p>
    <w:p w:rsidR="00B60C87" w:rsidRDefault="00B60C87" w:rsidP="00B60C87">
      <w:pPr>
        <w:rPr>
          <w:lang w:val="uk-UA"/>
        </w:rPr>
      </w:pPr>
      <w:r>
        <w:rPr>
          <w:noProof/>
        </w:rPr>
        <w:drawing>
          <wp:inline distT="0" distB="0" distL="0" distR="0">
            <wp:extent cx="5934075" cy="14859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17E" w:rsidRDefault="0010017E" w:rsidP="0010017E">
      <w:pPr>
        <w:jc w:val="right"/>
        <w:rPr>
          <w:lang w:val="uk-UA"/>
        </w:rPr>
      </w:pPr>
      <w:r>
        <w:rPr>
          <w:lang w:val="uk-UA"/>
        </w:rPr>
        <w:t>Графік 5.</w:t>
      </w:r>
    </w:p>
    <w:p w:rsidR="00B60C87" w:rsidRDefault="00B60C87" w:rsidP="00B60C87">
      <w:pPr>
        <w:rPr>
          <w:lang w:val="uk-UA"/>
        </w:rPr>
      </w:pPr>
      <w:r>
        <w:rPr>
          <w:noProof/>
        </w:rPr>
        <w:drawing>
          <wp:inline distT="0" distB="0" distL="0" distR="0">
            <wp:extent cx="5934075" cy="1485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17E" w:rsidRDefault="0010017E" w:rsidP="0010017E">
      <w:pPr>
        <w:jc w:val="right"/>
        <w:rPr>
          <w:lang w:val="uk-UA"/>
        </w:rPr>
      </w:pPr>
      <w:r>
        <w:rPr>
          <w:lang w:val="uk-UA"/>
        </w:rPr>
        <w:t>Графік 6.</w:t>
      </w:r>
    </w:p>
    <w:p w:rsidR="00B60C87" w:rsidRDefault="00B60C87" w:rsidP="00B60C87">
      <w:pPr>
        <w:rPr>
          <w:lang w:val="uk-UA"/>
        </w:rPr>
      </w:pPr>
      <w:r>
        <w:rPr>
          <w:lang w:val="uk-UA"/>
        </w:rPr>
        <w:t xml:space="preserve">Звідси можемо визначити верхню граничну частоту транзистора: </w:t>
      </w:r>
      <w:r w:rsidRPr="00C65054">
        <w:rPr>
          <w:position w:val="-14"/>
          <w:lang w:val="uk-UA"/>
        </w:rPr>
        <w:object w:dxaOrig="2060" w:dyaOrig="380">
          <v:shape id="_x0000_i1039" type="#_x0000_t75" style="width:102.75pt;height:18.75pt" o:ole="">
            <v:imagedata r:id="rId46" o:title=""/>
          </v:shape>
          <o:OLEObject Type="Embed" ProgID="Equation.3" ShapeID="_x0000_i1039" DrawAspect="Content" ObjectID="_1448732646" r:id="rId47"/>
        </w:object>
      </w:r>
    </w:p>
    <w:p w:rsidR="00B60C87" w:rsidRPr="00E16991" w:rsidRDefault="00B60C87" w:rsidP="00B60C87">
      <w:pPr>
        <w:rPr>
          <w:b/>
          <w:i/>
          <w:lang w:val="uk-UA"/>
        </w:rPr>
      </w:pPr>
      <w:r w:rsidRPr="00E16991">
        <w:rPr>
          <w:b/>
          <w:i/>
          <w:lang w:val="uk-UA"/>
        </w:rPr>
        <w:t xml:space="preserve">7) </w:t>
      </w:r>
      <w:r w:rsidR="0010017E">
        <w:rPr>
          <w:b/>
          <w:i/>
          <w:lang w:val="uk-UA"/>
        </w:rPr>
        <w:t>Для схеми Р</w:t>
      </w:r>
      <w:r w:rsidR="0010017E" w:rsidRPr="0010017E">
        <w:rPr>
          <w:b/>
          <w:i/>
          <w:lang w:val="uk-UA"/>
        </w:rPr>
        <w:t xml:space="preserve">ис.1. </w:t>
      </w:r>
      <w:r w:rsidR="0010017E">
        <w:rPr>
          <w:b/>
          <w:i/>
          <w:lang w:val="uk-UA"/>
        </w:rPr>
        <w:t xml:space="preserve"> д</w:t>
      </w:r>
      <w:r w:rsidRPr="00E16991">
        <w:rPr>
          <w:b/>
          <w:i/>
          <w:lang w:val="uk-UA"/>
        </w:rPr>
        <w:t>ослід</w:t>
      </w:r>
      <w:r w:rsidR="0010017E">
        <w:rPr>
          <w:b/>
          <w:i/>
          <w:lang w:val="uk-UA"/>
        </w:rPr>
        <w:t>имо вплив</w:t>
      </w:r>
      <w:r w:rsidRPr="00E16991">
        <w:rPr>
          <w:b/>
          <w:i/>
          <w:lang w:val="uk-UA"/>
        </w:rPr>
        <w:t xml:space="preserve"> температури на струм колектора. Для цього побудуємо залежність </w:t>
      </w:r>
      <w:r w:rsidRPr="00E16991">
        <w:rPr>
          <w:b/>
          <w:i/>
          <w:position w:val="-12"/>
          <w:lang w:val="uk-UA"/>
        </w:rPr>
        <w:object w:dxaOrig="1340" w:dyaOrig="360">
          <v:shape id="_x0000_i1040" type="#_x0000_t75" style="width:66.75pt;height:17.25pt" o:ole="">
            <v:imagedata r:id="rId48" o:title=""/>
          </v:shape>
          <o:OLEObject Type="Embed" ProgID="Equation.3" ShapeID="_x0000_i1040" DrawAspect="Content" ObjectID="_1448732647" r:id="rId49"/>
        </w:object>
      </w:r>
      <w:r w:rsidRPr="00E16991">
        <w:rPr>
          <w:b/>
          <w:i/>
          <w:lang w:val="uk-UA"/>
        </w:rPr>
        <w:t xml:space="preserve"> </w:t>
      </w:r>
      <w:r w:rsidR="0010017E">
        <w:rPr>
          <w:b/>
          <w:i/>
          <w:lang w:val="uk-UA"/>
        </w:rPr>
        <w:t xml:space="preserve">(Графік 7.) </w:t>
      </w:r>
      <w:r w:rsidRPr="00E16991">
        <w:rPr>
          <w:b/>
          <w:i/>
          <w:lang w:val="uk-UA"/>
        </w:rPr>
        <w:t>при різних температурах:</w:t>
      </w:r>
    </w:p>
    <w:p w:rsidR="00AE2B1C" w:rsidRDefault="00B60C87" w:rsidP="00B60C87">
      <w:pPr>
        <w:rPr>
          <w:lang w:val="uk-UA"/>
        </w:rPr>
      </w:pPr>
      <w:r>
        <w:rPr>
          <w:noProof/>
        </w:rPr>
        <w:lastRenderedPageBreak/>
        <w:drawing>
          <wp:inline distT="0" distB="0" distL="0" distR="0">
            <wp:extent cx="5934075" cy="3019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17E" w:rsidRDefault="0010017E" w:rsidP="0010017E">
      <w:pPr>
        <w:jc w:val="right"/>
        <w:rPr>
          <w:lang w:val="uk-UA"/>
        </w:rPr>
      </w:pPr>
      <w:r w:rsidRPr="0010017E">
        <w:rPr>
          <w:lang w:val="uk-UA"/>
        </w:rPr>
        <w:t>Графік 7.</w:t>
      </w:r>
    </w:p>
    <w:p w:rsidR="0010017E" w:rsidRDefault="0010017E" w:rsidP="0010017E">
      <w:pPr>
        <w:jc w:val="right"/>
        <w:rPr>
          <w:lang w:val="uk-UA"/>
        </w:rPr>
      </w:pPr>
    </w:p>
    <w:p w:rsidR="0010017E" w:rsidRDefault="0010017E" w:rsidP="0010017E">
      <w:pPr>
        <w:jc w:val="right"/>
        <w:rPr>
          <w:lang w:val="uk-UA"/>
        </w:rPr>
      </w:pPr>
    </w:p>
    <w:p w:rsidR="00EF73C7" w:rsidRPr="00EF73C7" w:rsidRDefault="00EF73C7" w:rsidP="00EF73C7">
      <w:pPr>
        <w:shd w:val="clear" w:color="auto" w:fill="FFFFFF"/>
        <w:tabs>
          <w:tab w:val="left" w:pos="403"/>
        </w:tabs>
        <w:spacing w:line="341" w:lineRule="exact"/>
        <w:ind w:left="403"/>
        <w:jc w:val="both"/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</w:pPr>
      <w:r w:rsidRPr="00EF73C7">
        <w:rPr>
          <w:rFonts w:asciiTheme="minorHAnsi" w:eastAsiaTheme="minorHAnsi" w:hAnsiTheme="minorHAnsi" w:cstheme="minorBidi"/>
          <w:b/>
          <w:color w:val="000000"/>
          <w:sz w:val="28"/>
          <w:szCs w:val="22"/>
          <w:lang w:val="uk-UA" w:eastAsia="en-US"/>
        </w:rPr>
        <w:t xml:space="preserve">Висновок. 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 xml:space="preserve">На лабораторній роботі було складено схеми для побудови вхідної характеристики біполярного транзистора, статичної та динамічної прохідних характеристик та сімейства вихідних характеристик. Було визначено режимну напругу </w:t>
      </w:r>
      <w:proofErr w:type="spellStart"/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>U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vertAlign w:val="subscript"/>
          <w:lang w:val="uk-UA" w:eastAsia="en-US"/>
        </w:rPr>
        <w:t>be</w:t>
      </w:r>
      <w:proofErr w:type="spellEnd"/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 xml:space="preserve"> = </w:t>
      </w:r>
      <w:r w:rsidRPr="00EF73C7">
        <w:rPr>
          <w:rFonts w:asciiTheme="minorHAnsi" w:eastAsiaTheme="minorHAnsi" w:hAnsiTheme="minorHAnsi" w:cstheme="minorBidi"/>
          <w:sz w:val="28"/>
          <w:szCs w:val="28"/>
          <w:lang w:val="uk-UA" w:eastAsia="en-US"/>
        </w:rPr>
        <w:t xml:space="preserve">1,4013 В, 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 xml:space="preserve">параметри 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en-US" w:eastAsia="en-US"/>
        </w:rPr>
        <w:t>h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vertAlign w:val="subscript"/>
          <w:lang w:val="uk-UA" w:eastAsia="en-US"/>
        </w:rPr>
        <w:t>11е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 xml:space="preserve"> = </w:t>
      </w:r>
      <m:oMath>
        <m:r>
          <w:rPr>
            <w:rFonts w:ascii="Cambria Math" w:eastAsiaTheme="minorHAnsi" w:hAnsi="Cambria Math" w:cstheme="minorBidi"/>
            <w:sz w:val="28"/>
            <w:szCs w:val="22"/>
            <w:lang w:val="uk-UA" w:eastAsia="en-US"/>
          </w:rPr>
          <m:t>10.55 Ом</m:t>
        </m:r>
      </m:oMath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>, h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vertAlign w:val="subscript"/>
          <w:lang w:val="uk-UA" w:eastAsia="en-US"/>
        </w:rPr>
        <w:t>21е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 xml:space="preserve"> = </w:t>
      </w:r>
      <m:oMath>
        <m:r>
          <w:rPr>
            <w:rFonts w:ascii="Cambria Math" w:eastAsiaTheme="minorEastAsia" w:hAnsi="Cambria Math" w:cstheme="minorBidi"/>
            <w:sz w:val="28"/>
            <w:szCs w:val="22"/>
            <w:lang w:val="uk-UA" w:eastAsia="en-US"/>
          </w:rPr>
          <m:t>7.07 mCm</m:t>
        </m:r>
      </m:oMath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 xml:space="preserve">, 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en-US" w:eastAsia="en-US"/>
        </w:rPr>
        <w:t>h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vertAlign w:val="subscript"/>
          <w:lang w:val="uk-UA" w:eastAsia="en-US"/>
        </w:rPr>
        <w:t>22е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 xml:space="preserve"> =  </w:t>
      </w:r>
      <m:oMath>
        <m:r>
          <w:rPr>
            <w:rFonts w:ascii="Cambria Math" w:eastAsiaTheme="minorHAnsi" w:hAnsi="Cambria Math" w:cstheme="minorBidi"/>
            <w:sz w:val="28"/>
            <w:szCs w:val="22"/>
            <w:lang w:val="uk-UA" w:eastAsia="en-US"/>
          </w:rPr>
          <m:t>8</m:t>
        </m:r>
      </m:oMath>
      <w:r w:rsidRPr="00EF73C7">
        <w:rPr>
          <w:rFonts w:asciiTheme="minorHAnsi" w:eastAsiaTheme="minorEastAsia" w:hAnsiTheme="minorHAnsi" w:cstheme="minorBidi"/>
          <w:sz w:val="28"/>
          <w:szCs w:val="22"/>
          <w:lang w:val="uk-UA" w:eastAsia="en-US"/>
        </w:rPr>
        <w:t xml:space="preserve"> 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 xml:space="preserve">в робочій точці та граничну частоту ω = 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eastAsia="en-US"/>
        </w:rPr>
        <w:t>50.9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 xml:space="preserve"> 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en-US" w:eastAsia="en-US"/>
        </w:rPr>
        <w:t>kHz</w:t>
      </w: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>.</w:t>
      </w:r>
    </w:p>
    <w:p w:rsidR="00EF73C7" w:rsidRPr="00EF73C7" w:rsidRDefault="00EF73C7" w:rsidP="00EF73C7">
      <w:pPr>
        <w:shd w:val="clear" w:color="auto" w:fill="FFFFFF"/>
        <w:tabs>
          <w:tab w:val="left" w:pos="403"/>
        </w:tabs>
        <w:spacing w:line="341" w:lineRule="exact"/>
        <w:ind w:left="403"/>
        <w:jc w:val="both"/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</w:pPr>
      <w:r w:rsidRPr="00EF73C7">
        <w:rPr>
          <w:rFonts w:asciiTheme="minorHAnsi" w:eastAsiaTheme="minorHAnsi" w:hAnsiTheme="minorHAnsi" w:cstheme="minorBidi"/>
          <w:color w:val="000000"/>
          <w:sz w:val="28"/>
          <w:szCs w:val="22"/>
          <w:lang w:val="uk-UA" w:eastAsia="en-US"/>
        </w:rPr>
        <w:t>Було побудовано відповідні графіки та таблиці даних.</w:t>
      </w:r>
    </w:p>
    <w:p w:rsidR="00EF73C7" w:rsidRPr="00EF73C7" w:rsidRDefault="00EF73C7" w:rsidP="00B60C87">
      <w:pPr>
        <w:rPr>
          <w:lang w:val="uk-UA"/>
        </w:rPr>
      </w:pPr>
    </w:p>
    <w:sectPr w:rsidR="00EF73C7" w:rsidRPr="00EF73C7" w:rsidSect="00982C44">
      <w:headerReference w:type="default" r:id="rId51"/>
      <w:footerReference w:type="default" r:id="rId52"/>
      <w:pgSz w:w="11906" w:h="16838"/>
      <w:pgMar w:top="850" w:right="850" w:bottom="850" w:left="1417" w:header="708" w:footer="70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02B" w:rsidRDefault="0082002B" w:rsidP="00982C44">
      <w:r>
        <w:separator/>
      </w:r>
    </w:p>
  </w:endnote>
  <w:endnote w:type="continuationSeparator" w:id="0">
    <w:p w:rsidR="0082002B" w:rsidRDefault="0082002B" w:rsidP="0098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835912"/>
      <w:docPartObj>
        <w:docPartGallery w:val="Page Numbers (Bottom of Page)"/>
        <w:docPartUnique/>
      </w:docPartObj>
    </w:sdtPr>
    <w:sdtEndPr/>
    <w:sdtContent>
      <w:p w:rsidR="00982C44" w:rsidRDefault="00982C4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971">
          <w:rPr>
            <w:noProof/>
          </w:rPr>
          <w:t>6</w:t>
        </w:r>
        <w:r>
          <w:fldChar w:fldCharType="end"/>
        </w:r>
      </w:p>
    </w:sdtContent>
  </w:sdt>
  <w:p w:rsidR="00982C44" w:rsidRDefault="00982C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02B" w:rsidRDefault="0082002B" w:rsidP="00982C44">
      <w:r>
        <w:separator/>
      </w:r>
    </w:p>
  </w:footnote>
  <w:footnote w:type="continuationSeparator" w:id="0">
    <w:p w:rsidR="0082002B" w:rsidRDefault="0082002B" w:rsidP="00982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3846814"/>
      <w:docPartObj>
        <w:docPartGallery w:val="Page Numbers (Top of Page)"/>
        <w:docPartUnique/>
      </w:docPartObj>
    </w:sdtPr>
    <w:sdtEndPr/>
    <w:sdtContent>
      <w:p w:rsidR="003B0629" w:rsidRDefault="003B062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971">
          <w:rPr>
            <w:noProof/>
          </w:rPr>
          <w:t>6</w:t>
        </w:r>
        <w:r>
          <w:fldChar w:fldCharType="end"/>
        </w:r>
      </w:p>
    </w:sdtContent>
  </w:sdt>
  <w:p w:rsidR="003B0629" w:rsidRDefault="003B06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C5BBA"/>
    <w:multiLevelType w:val="hybridMultilevel"/>
    <w:tmpl w:val="FD0EB7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9906AB"/>
    <w:multiLevelType w:val="hybridMultilevel"/>
    <w:tmpl w:val="DE144F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564"/>
    <w:rsid w:val="0010017E"/>
    <w:rsid w:val="003B0629"/>
    <w:rsid w:val="003D4A7A"/>
    <w:rsid w:val="00535971"/>
    <w:rsid w:val="0082002B"/>
    <w:rsid w:val="00982C44"/>
    <w:rsid w:val="00AE2B1C"/>
    <w:rsid w:val="00B60C87"/>
    <w:rsid w:val="00DE1564"/>
    <w:rsid w:val="00E83BF2"/>
    <w:rsid w:val="00EF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982C44"/>
    <w:pPr>
      <w:keepNext/>
      <w:spacing w:line="360" w:lineRule="auto"/>
      <w:jc w:val="center"/>
      <w:outlineLvl w:val="1"/>
    </w:pPr>
    <w:rPr>
      <w:b/>
      <w:sz w:val="28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0C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C8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982C4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82C44"/>
    <w:rPr>
      <w:rFonts w:ascii="Times New Roman" w:eastAsia="Times New Roman" w:hAnsi="Times New Roman" w:cs="Times New Roman"/>
      <w:b/>
      <w:sz w:val="28"/>
      <w:szCs w:val="20"/>
      <w:lang w:eastAsia="uk-UA"/>
    </w:rPr>
  </w:style>
  <w:style w:type="character" w:styleId="a6">
    <w:name w:val="line number"/>
    <w:basedOn w:val="a0"/>
    <w:uiPriority w:val="99"/>
    <w:semiHidden/>
    <w:unhideWhenUsed/>
    <w:rsid w:val="00982C44"/>
  </w:style>
  <w:style w:type="paragraph" w:styleId="a7">
    <w:name w:val="header"/>
    <w:basedOn w:val="a"/>
    <w:link w:val="a8"/>
    <w:uiPriority w:val="99"/>
    <w:unhideWhenUsed/>
    <w:rsid w:val="00982C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2C4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82C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2C4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982C44"/>
    <w:pPr>
      <w:keepNext/>
      <w:spacing w:line="360" w:lineRule="auto"/>
      <w:jc w:val="center"/>
      <w:outlineLvl w:val="1"/>
    </w:pPr>
    <w:rPr>
      <w:b/>
      <w:sz w:val="28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0C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C8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982C4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82C44"/>
    <w:rPr>
      <w:rFonts w:ascii="Times New Roman" w:eastAsia="Times New Roman" w:hAnsi="Times New Roman" w:cs="Times New Roman"/>
      <w:b/>
      <w:sz w:val="28"/>
      <w:szCs w:val="20"/>
      <w:lang w:eastAsia="uk-UA"/>
    </w:rPr>
  </w:style>
  <w:style w:type="character" w:styleId="a6">
    <w:name w:val="line number"/>
    <w:basedOn w:val="a0"/>
    <w:uiPriority w:val="99"/>
    <w:semiHidden/>
    <w:unhideWhenUsed/>
    <w:rsid w:val="00982C44"/>
  </w:style>
  <w:style w:type="paragraph" w:styleId="a7">
    <w:name w:val="header"/>
    <w:basedOn w:val="a"/>
    <w:link w:val="a8"/>
    <w:uiPriority w:val="99"/>
    <w:unhideWhenUsed/>
    <w:rsid w:val="00982C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2C4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82C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2C4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5.bin"/><Relationship Id="rId50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4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oleObject" Target="embeddings/oleObject7.bin"/><Relationship Id="rId32" Type="http://schemas.openxmlformats.org/officeDocument/2006/relationships/image" Target="media/image15.png"/><Relationship Id="rId37" Type="http://schemas.openxmlformats.org/officeDocument/2006/relationships/image" Target="media/image18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3.png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png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6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31" Type="http://schemas.openxmlformats.org/officeDocument/2006/relationships/image" Target="media/image14.png"/><Relationship Id="rId44" Type="http://schemas.openxmlformats.org/officeDocument/2006/relationships/image" Target="media/image22.png"/><Relationship Id="rId52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png"/><Relationship Id="rId30" Type="http://schemas.openxmlformats.org/officeDocument/2006/relationships/oleObject" Target="embeddings/oleObject9.bin"/><Relationship Id="rId35" Type="http://schemas.openxmlformats.org/officeDocument/2006/relationships/image" Target="media/image17.wmf"/><Relationship Id="rId43" Type="http://schemas.openxmlformats.org/officeDocument/2006/relationships/image" Target="media/image21.png"/><Relationship Id="rId48" Type="http://schemas.openxmlformats.org/officeDocument/2006/relationships/image" Target="media/image25.wmf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98004-00B1-4262-AD1D-5B01D07E7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Prime</dc:creator>
  <cp:keywords/>
  <dc:description/>
  <cp:lastModifiedBy>Vladimir Rostockiy</cp:lastModifiedBy>
  <cp:revision>5</cp:revision>
  <dcterms:created xsi:type="dcterms:W3CDTF">2013-11-29T09:16:00Z</dcterms:created>
  <dcterms:modified xsi:type="dcterms:W3CDTF">2013-12-16T18:56:00Z</dcterms:modified>
</cp:coreProperties>
</file>